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03DD" w14:textId="4FC68F14" w:rsidR="005E630D" w:rsidRPr="005E630D" w:rsidRDefault="005E630D" w:rsidP="005E63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NTI Trainings for 202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-2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025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24614C5D" w14:textId="0F6BCBCF" w:rsidR="005E630D" w:rsidRPr="005E630D" w:rsidRDefault="005E630D" w:rsidP="005E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 </w:t>
      </w:r>
      <w:r w:rsidRPr="005E630D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>NTI Cohort XII</w:t>
      </w:r>
      <w:r w:rsidR="000733CC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>I</w:t>
      </w:r>
      <w:r w:rsidRPr="005E630D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 xml:space="preserve"> Summer I</w:t>
      </w:r>
    </w:p>
    <w:p w14:paraId="03C86B51" w14:textId="7B11DFF4" w:rsidR="000733CC" w:rsidRPr="000733CC" w:rsidRDefault="000733CC" w:rsidP="000733C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August 19-23</w:t>
      </w:r>
      <w:r w:rsidR="00403C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2024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728DE0E5" w14:textId="0E9EF923" w:rsidR="000733CC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The Mill Conference Center </w:t>
      </w:r>
    </w:p>
    <w:p w14:paraId="032E8B3B" w14:textId="41D80E2F" w:rsidR="005E630D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0733CC">
        <w:rPr>
          <w:rFonts w:ascii="Roboto" w:hAnsi="Roboto"/>
          <w:color w:val="202124"/>
          <w:sz w:val="28"/>
          <w:szCs w:val="28"/>
          <w:shd w:val="clear" w:color="auto" w:fill="FFFFFF"/>
        </w:rPr>
        <w:t>100 Mercantile St, Starkville, MS 39759</w:t>
      </w:r>
    </w:p>
    <w:p w14:paraId="7C2979DA" w14:textId="4B51A7C4" w:rsidR="005E630D" w:rsidRPr="005E630D" w:rsidRDefault="005E630D" w:rsidP="005E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 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NTI Cohort XII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Regional </w:t>
      </w:r>
      <w:r w:rsidR="003254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SESSION 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1 </w:t>
      </w:r>
    </w:p>
    <w:p w14:paraId="053DA6F5" w14:textId="656E0178" w:rsidR="000733CC" w:rsidRDefault="005E630D" w:rsidP="000733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October 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22-23, 2024</w:t>
      </w: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– </w:t>
      </w:r>
      <w:r w:rsidRP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North</w:t>
      </w: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530680DF" w14:textId="77777777" w:rsidR="000733CC" w:rsidRDefault="005E630D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Oxford Conference Center,</w:t>
      </w:r>
    </w:p>
    <w:p w14:paraId="5E349262" w14:textId="71EE0454" w:rsidR="005E630D" w:rsidRDefault="000733CC" w:rsidP="000733CC">
      <w:pPr>
        <w:spacing w:after="0" w:line="240" w:lineRule="auto"/>
        <w:ind w:left="1440"/>
        <w:rPr>
          <w:rFonts w:ascii="Roboto" w:hAnsi="Roboto"/>
          <w:color w:val="202124"/>
          <w:sz w:val="28"/>
          <w:szCs w:val="28"/>
          <w:shd w:val="clear" w:color="auto" w:fill="FFFFFF"/>
        </w:rPr>
      </w:pPr>
      <w:r w:rsidRPr="000733CC">
        <w:rPr>
          <w:rFonts w:ascii="Roboto" w:hAnsi="Roboto"/>
          <w:color w:val="202124"/>
          <w:sz w:val="28"/>
          <w:szCs w:val="28"/>
          <w:shd w:val="clear" w:color="auto" w:fill="FFFFFF"/>
        </w:rPr>
        <w:t>102 Ed Perry Blvd, Oxford, MS 38655</w:t>
      </w:r>
    </w:p>
    <w:p w14:paraId="250BBD82" w14:textId="77777777" w:rsidR="000733CC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</w:p>
    <w:p w14:paraId="5061273C" w14:textId="77777777" w:rsidR="000733CC" w:rsidRPr="000733CC" w:rsidRDefault="000733CC" w:rsidP="000733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October 29-30,</w:t>
      </w:r>
      <w:r w:rsidR="005E630D"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="005E630D"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="005E630D" w:rsidRP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South</w:t>
      </w:r>
    </w:p>
    <w:p w14:paraId="21E0B2EA" w14:textId="310792EF" w:rsidR="005E630D" w:rsidRDefault="005E630D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Lake Terrace Convention Center</w:t>
      </w:r>
    </w:p>
    <w:p w14:paraId="397547CD" w14:textId="20CDA920" w:rsidR="000733CC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0733CC">
        <w:rPr>
          <w:rStyle w:val="lrzxr"/>
          <w:rFonts w:ascii="Roboto" w:hAnsi="Roboto"/>
          <w:color w:val="202124"/>
          <w:sz w:val="28"/>
          <w:szCs w:val="28"/>
          <w:shd w:val="clear" w:color="auto" w:fill="FFFFFF"/>
        </w:rPr>
        <w:t>1 Convention Center Plaza, Hattiesburg, MS 39401</w:t>
      </w:r>
    </w:p>
    <w:p w14:paraId="5DD777AC" w14:textId="3E9F7D35" w:rsidR="005E630D" w:rsidRPr="005E630D" w:rsidRDefault="005E630D" w:rsidP="005E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NTI Cohort XII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Regional </w:t>
      </w:r>
      <w:r w:rsidR="003254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SESSION 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2 </w:t>
      </w:r>
    </w:p>
    <w:p w14:paraId="52A57D56" w14:textId="77777777" w:rsidR="000733CC" w:rsidRPr="000733CC" w:rsidRDefault="005E630D" w:rsidP="000733CC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January 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14-15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P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North</w:t>
      </w:r>
      <w:r w:rsidRP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6FE9056D" w14:textId="77777777" w:rsidR="000733CC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33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Oxford Conference Center,</w:t>
      </w:r>
    </w:p>
    <w:p w14:paraId="598225C0" w14:textId="77777777" w:rsid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33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102 Ed Perry Blvd, Oxford, MS 38655</w:t>
      </w:r>
    </w:p>
    <w:p w14:paraId="0AFA76D0" w14:textId="77777777" w:rsidR="000733CC" w:rsidRPr="000733CC" w:rsidRDefault="000733CC" w:rsidP="000733CC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FAAF29" w14:textId="036D2C58" w:rsidR="000733CC" w:rsidRDefault="005E630D" w:rsidP="000733C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January 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22-23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</w:t>
      </w:r>
      <w:r w:rsidR="00403C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Pr="000410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South</w:t>
      </w: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93F5FE2" w14:textId="77777777" w:rsidR="000733CC" w:rsidRPr="000733CC" w:rsidRDefault="000733CC" w:rsidP="000733CC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33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Lake Terrace Convention Center</w:t>
      </w:r>
    </w:p>
    <w:p w14:paraId="0F4E6787" w14:textId="77777777" w:rsidR="000733CC" w:rsidRPr="000733CC" w:rsidRDefault="000733CC" w:rsidP="000733C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0733CC">
        <w:rPr>
          <w:rStyle w:val="lrzxr"/>
          <w:rFonts w:ascii="Roboto" w:hAnsi="Roboto"/>
          <w:color w:val="202124"/>
          <w:sz w:val="28"/>
          <w:szCs w:val="28"/>
          <w:shd w:val="clear" w:color="auto" w:fill="FFFFFF"/>
        </w:rPr>
        <w:t>1 Convention Center Plaza, Hattiesburg, MS 39401</w:t>
      </w:r>
    </w:p>
    <w:p w14:paraId="064D7F28" w14:textId="3BE28A25" w:rsidR="005E630D" w:rsidRPr="005E630D" w:rsidRDefault="005E630D" w:rsidP="005E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NTI Cohort XII</w:t>
      </w:r>
      <w:r w:rsidR="000733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Regional</w:t>
      </w:r>
      <w:r w:rsidR="003254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SESSION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3 </w:t>
      </w:r>
    </w:p>
    <w:p w14:paraId="6613D860" w14:textId="67909F6C" w:rsidR="005E630D" w:rsidRPr="001321FD" w:rsidRDefault="005E630D" w:rsidP="001321FD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March </w:t>
      </w:r>
      <w:r w:rsidR="001321F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25-26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</w:t>
      </w:r>
      <w:r w:rsidR="00403C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Pr="000410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North</w:t>
      </w: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45E6F19E" w14:textId="77777777" w:rsidR="001321FD" w:rsidRPr="001321FD" w:rsidRDefault="001321FD" w:rsidP="001321FD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321F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Oxford Conference Center,</w:t>
      </w:r>
    </w:p>
    <w:p w14:paraId="0A06E760" w14:textId="519A2FB0" w:rsidR="001321FD" w:rsidRDefault="001321FD" w:rsidP="001321FD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21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102 Ed Perry Blvd, Oxford, MS 38655</w:t>
      </w:r>
    </w:p>
    <w:p w14:paraId="67A9B680" w14:textId="77777777" w:rsidR="001321FD" w:rsidRPr="001321FD" w:rsidRDefault="001321FD" w:rsidP="001321FD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FA0BF9" w14:textId="7EFAF75E" w:rsidR="005E630D" w:rsidRDefault="00403C44" w:rsidP="001321FD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April 1-2</w:t>
      </w:r>
      <w:r w:rsidR="005E630D"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="005E630D"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="005E630D" w:rsidRPr="000410D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highlight w:val="yellow"/>
          <w14:ligatures w14:val="none"/>
        </w:rPr>
        <w:t>South</w:t>
      </w:r>
      <w:r w:rsidR="005E630D"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 </w:t>
      </w:r>
    </w:p>
    <w:p w14:paraId="7DE57BD1" w14:textId="77777777" w:rsidR="001321FD" w:rsidRPr="000733CC" w:rsidRDefault="001321FD" w:rsidP="001321FD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733C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Lake Terrace Convention Center</w:t>
      </w:r>
    </w:p>
    <w:p w14:paraId="67CBF9DC" w14:textId="77777777" w:rsidR="001321FD" w:rsidRPr="000733CC" w:rsidRDefault="001321FD" w:rsidP="001321F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0733CC">
        <w:rPr>
          <w:rStyle w:val="lrzxr"/>
          <w:rFonts w:ascii="Roboto" w:hAnsi="Roboto"/>
          <w:color w:val="202124"/>
          <w:sz w:val="28"/>
          <w:szCs w:val="28"/>
          <w:shd w:val="clear" w:color="auto" w:fill="FFFFFF"/>
        </w:rPr>
        <w:t>1 Convention Center Plaza, Hattiesburg, MS 39401</w:t>
      </w:r>
    </w:p>
    <w:p w14:paraId="100A0DC4" w14:textId="1DED62F5" w:rsidR="005E630D" w:rsidRPr="005E630D" w:rsidRDefault="005E630D" w:rsidP="005E6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NTI Cohort XII Summer II</w:t>
      </w:r>
      <w:r w:rsidRPr="005E630D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67B73D83" w14:textId="22A25F57" w:rsidR="005E630D" w:rsidRDefault="005E630D" w:rsidP="005E63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June</w:t>
      </w:r>
      <w:r w:rsidR="00BB46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403C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2-6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, 202</w:t>
      </w:r>
      <w:r w:rsidR="00BB46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Industry Visits at home location</w:t>
      </w:r>
    </w:p>
    <w:p w14:paraId="0F21F04C" w14:textId="77777777" w:rsidR="00BB4668" w:rsidRPr="00BB4668" w:rsidRDefault="00BB4668" w:rsidP="00BB466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CBEDF02" w14:textId="1C053729" w:rsidR="005E630D" w:rsidRPr="00BB4668" w:rsidRDefault="005E630D" w:rsidP="00BB466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E630D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 xml:space="preserve">June </w:t>
      </w:r>
      <w:r w:rsidR="00BB4668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>9-13</w:t>
      </w:r>
      <w:r w:rsidRPr="005E630D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>, 202</w:t>
      </w:r>
      <w:r w:rsidR="00BB4668">
        <w:rPr>
          <w:rFonts w:ascii="inherit" w:eastAsia="Times New Roman" w:hAnsi="inherit" w:cs="Times New Roman"/>
          <w:b/>
          <w:bCs/>
          <w:kern w:val="0"/>
          <w:sz w:val="32"/>
          <w:szCs w:val="32"/>
          <w14:ligatures w14:val="none"/>
        </w:rPr>
        <w:t>5</w:t>
      </w:r>
    </w:p>
    <w:p w14:paraId="7C4C50F3" w14:textId="77777777" w:rsidR="00BB4668" w:rsidRPr="00BB4668" w:rsidRDefault="00BB4668" w:rsidP="00BB4668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BB46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The Mill Conference Center </w:t>
      </w:r>
    </w:p>
    <w:p w14:paraId="16CA7F47" w14:textId="77777777" w:rsidR="00BB4668" w:rsidRPr="00BB4668" w:rsidRDefault="00BB4668" w:rsidP="00BB4668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BB4668">
        <w:rPr>
          <w:rFonts w:ascii="Roboto" w:hAnsi="Roboto"/>
          <w:color w:val="202124"/>
          <w:sz w:val="28"/>
          <w:szCs w:val="28"/>
          <w:shd w:val="clear" w:color="auto" w:fill="FFFFFF"/>
        </w:rPr>
        <w:t>100 Mercantile St, Starkville, MS 39759</w:t>
      </w:r>
    </w:p>
    <w:p w14:paraId="6E792D3A" w14:textId="77777777" w:rsidR="00BB4668" w:rsidRPr="005E630D" w:rsidRDefault="00BB4668" w:rsidP="00BB466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C8EEDB8" w14:textId="77777777" w:rsidR="00027ABD" w:rsidRPr="005E630D" w:rsidRDefault="00027ABD">
      <w:pPr>
        <w:rPr>
          <w:sz w:val="32"/>
          <w:szCs w:val="32"/>
        </w:rPr>
      </w:pPr>
    </w:p>
    <w:sectPr w:rsidR="00027ABD" w:rsidRPr="005E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80055"/>
    <w:multiLevelType w:val="multilevel"/>
    <w:tmpl w:val="C71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B3C63"/>
    <w:multiLevelType w:val="multilevel"/>
    <w:tmpl w:val="E4B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920C5"/>
    <w:multiLevelType w:val="multilevel"/>
    <w:tmpl w:val="9E5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E36CF"/>
    <w:multiLevelType w:val="multilevel"/>
    <w:tmpl w:val="A75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67A7C"/>
    <w:multiLevelType w:val="multilevel"/>
    <w:tmpl w:val="5E3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F01AF"/>
    <w:multiLevelType w:val="multilevel"/>
    <w:tmpl w:val="AA9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022474">
    <w:abstractNumId w:val="3"/>
  </w:num>
  <w:num w:numId="2" w16cid:durableId="1616475878">
    <w:abstractNumId w:val="1"/>
  </w:num>
  <w:num w:numId="3" w16cid:durableId="724260749">
    <w:abstractNumId w:val="2"/>
  </w:num>
  <w:num w:numId="4" w16cid:durableId="132215725">
    <w:abstractNumId w:val="4"/>
  </w:num>
  <w:num w:numId="5" w16cid:durableId="1930770170">
    <w:abstractNumId w:val="0"/>
  </w:num>
  <w:num w:numId="6" w16cid:durableId="158553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24"/>
    <w:rsid w:val="00027ABD"/>
    <w:rsid w:val="000410D3"/>
    <w:rsid w:val="000733CC"/>
    <w:rsid w:val="001315F1"/>
    <w:rsid w:val="001321FD"/>
    <w:rsid w:val="00325498"/>
    <w:rsid w:val="00403C44"/>
    <w:rsid w:val="00413724"/>
    <w:rsid w:val="00522000"/>
    <w:rsid w:val="005E630D"/>
    <w:rsid w:val="005F5792"/>
    <w:rsid w:val="007253C5"/>
    <w:rsid w:val="00726AA2"/>
    <w:rsid w:val="00BB4668"/>
    <w:rsid w:val="00C8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3328"/>
  <w15:chartTrackingRefBased/>
  <w15:docId w15:val="{3EDFF128-77E2-4E23-BD00-21B39B3D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E630D"/>
    <w:rPr>
      <w:b/>
      <w:bCs/>
    </w:rPr>
  </w:style>
  <w:style w:type="character" w:customStyle="1" w:styleId="w8qarf">
    <w:name w:val="w8qarf"/>
    <w:basedOn w:val="DefaultParagraphFont"/>
    <w:rsid w:val="000733CC"/>
  </w:style>
  <w:style w:type="character" w:customStyle="1" w:styleId="lrzxr">
    <w:name w:val="lrzxr"/>
    <w:basedOn w:val="DefaultParagraphFont"/>
    <w:rsid w:val="000733CC"/>
  </w:style>
  <w:style w:type="paragraph" w:styleId="ListParagraph">
    <w:name w:val="List Paragraph"/>
    <w:basedOn w:val="Normal"/>
    <w:uiPriority w:val="34"/>
    <w:qFormat/>
    <w:rsid w:val="000733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2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Anna</dc:creator>
  <cp:keywords/>
  <dc:description/>
  <cp:lastModifiedBy>Pannell, Myra</cp:lastModifiedBy>
  <cp:revision>2</cp:revision>
  <dcterms:created xsi:type="dcterms:W3CDTF">2024-03-07T19:33:00Z</dcterms:created>
  <dcterms:modified xsi:type="dcterms:W3CDTF">2024-03-07T19:33:00Z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1da2192baf46a03de752ac3d9837268b6be79981c4ac1e86e9875ecae806f6f2</vt:lpwstr>
  </property>
</Properties>
</file>